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A218" w14:textId="77777777" w:rsidR="00CB686F" w:rsidRPr="00F475C7" w:rsidRDefault="00CB686F" w:rsidP="00CB686F">
      <w:pPr>
        <w:shd w:val="clear" w:color="auto" w:fill="4472C4" w:themeFill="accent1"/>
        <w:jc w:val="right"/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</w:pPr>
      <w:r w:rsidRPr="00F475C7">
        <w:rPr>
          <w:rFonts w:ascii="Calibri" w:hAnsi="Calibri" w:cs="Calibri"/>
          <w:color w:val="FFFFFF" w:themeColor="background1"/>
        </w:rPr>
        <w:t xml:space="preserve">Załącznik nr </w:t>
      </w:r>
      <w:r>
        <w:rPr>
          <w:rFonts w:ascii="Calibri" w:hAnsi="Calibri" w:cs="Calibri"/>
          <w:color w:val="FFFFFF" w:themeColor="background1"/>
        </w:rPr>
        <w:t>1</w:t>
      </w:r>
      <w:r w:rsidRPr="00F475C7">
        <w:rPr>
          <w:rFonts w:ascii="Calibri" w:hAnsi="Calibri" w:cs="Calibri"/>
          <w:color w:val="FFFFFF" w:themeColor="background1"/>
        </w:rPr>
        <w:t xml:space="preserve"> do Regulaminu naboru wniosków o przyznanie pomocy w ramach Planu Strategicznego dla Wspólnej Polityki Rolnej na lata 2023-2027 dla Interwencji 13.1 - komponent Wdrażanie LSR</w:t>
      </w:r>
    </w:p>
    <w:p w14:paraId="483AD771" w14:textId="46290BC5" w:rsidR="006F598C" w:rsidRPr="009F6CA7" w:rsidRDefault="006F598C" w:rsidP="00CB686F">
      <w:pPr>
        <w:rPr>
          <w:rFonts w:cstheme="minorHAnsi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821"/>
        <w:gridCol w:w="6132"/>
        <w:gridCol w:w="1702"/>
        <w:gridCol w:w="6082"/>
      </w:tblGrid>
      <w:tr w:rsidR="006F598C" w:rsidRPr="009F6CA7" w14:paraId="061323DF" w14:textId="77777777" w:rsidTr="00E17638">
        <w:trPr>
          <w:trHeight w:val="319"/>
        </w:trPr>
        <w:tc>
          <w:tcPr>
            <w:tcW w:w="6953" w:type="dxa"/>
            <w:gridSpan w:val="2"/>
            <w:shd w:val="clear" w:color="auto" w:fill="BFBFBF" w:themeFill="background1" w:themeFillShade="BF"/>
          </w:tcPr>
          <w:p w14:paraId="1467D9A1" w14:textId="77777777" w:rsidR="006F598C" w:rsidRPr="009F6CA7" w:rsidRDefault="006F598C" w:rsidP="003C0A02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Cel</w:t>
            </w:r>
          </w:p>
        </w:tc>
        <w:tc>
          <w:tcPr>
            <w:tcW w:w="7784" w:type="dxa"/>
            <w:gridSpan w:val="2"/>
            <w:shd w:val="clear" w:color="auto" w:fill="BFBFBF" w:themeFill="background1" w:themeFillShade="BF"/>
          </w:tcPr>
          <w:p w14:paraId="6F14A537" w14:textId="77777777" w:rsidR="006F598C" w:rsidRPr="009F6CA7" w:rsidRDefault="006F598C" w:rsidP="003C0A02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Przedsięwzięcie</w:t>
            </w:r>
          </w:p>
        </w:tc>
      </w:tr>
      <w:tr w:rsidR="006F598C" w:rsidRPr="009F6CA7" w14:paraId="6065B0A4" w14:textId="77777777" w:rsidTr="00E17638">
        <w:trPr>
          <w:trHeight w:val="946"/>
        </w:trPr>
        <w:tc>
          <w:tcPr>
            <w:tcW w:w="821" w:type="dxa"/>
          </w:tcPr>
          <w:p w14:paraId="2753E347" w14:textId="77777777" w:rsidR="006F598C" w:rsidRPr="009F6CA7" w:rsidRDefault="006F598C" w:rsidP="003C0A02">
            <w:pPr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6132" w:type="dxa"/>
          </w:tcPr>
          <w:p w14:paraId="5842D649" w14:textId="77777777" w:rsidR="006F598C" w:rsidRPr="009F6CA7" w:rsidRDefault="006F598C" w:rsidP="003C0A02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F6CA7">
              <w:rPr>
                <w:rFonts w:cstheme="minorHAnsi"/>
                <w:b/>
                <w:bCs/>
                <w:i/>
                <w:iCs/>
              </w:rPr>
              <w:t>Utworzenie Żuławskiej Czystej Strefy Przemysłu Czasu Wolnego i Usług Społecznych.</w:t>
            </w:r>
          </w:p>
        </w:tc>
        <w:tc>
          <w:tcPr>
            <w:tcW w:w="1702" w:type="dxa"/>
          </w:tcPr>
          <w:p w14:paraId="172390E7" w14:textId="349074D6" w:rsidR="006F598C" w:rsidRPr="009F6CA7" w:rsidRDefault="006F598C" w:rsidP="003C0A02">
            <w:pPr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1.</w:t>
            </w:r>
            <w:r w:rsidR="009C1A9F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6082" w:type="dxa"/>
          </w:tcPr>
          <w:p w14:paraId="4A7AB45A" w14:textId="7CB216EF" w:rsidR="006F598C" w:rsidRPr="009F6CA7" w:rsidRDefault="009C1A9F" w:rsidP="003C0A0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Wykorzystanie cyfryzacji w rozwoju mieszkańców i oferty dostępnych usług</w:t>
            </w:r>
          </w:p>
        </w:tc>
      </w:tr>
    </w:tbl>
    <w:p w14:paraId="73FB2A35" w14:textId="2DA19B25" w:rsidR="00E71CCC" w:rsidRDefault="00E71CCC" w:rsidP="006F598C">
      <w:pPr>
        <w:rPr>
          <w:rFonts w:cstheme="minorHAnsi"/>
        </w:rPr>
      </w:pPr>
    </w:p>
    <w:tbl>
      <w:tblPr>
        <w:tblStyle w:val="Tabela-Siatka"/>
        <w:tblW w:w="14798" w:type="dxa"/>
        <w:tblLook w:val="04A0" w:firstRow="1" w:lastRow="0" w:firstColumn="1" w:lastColumn="0" w:noHBand="0" w:noVBand="1"/>
      </w:tblPr>
      <w:tblGrid>
        <w:gridCol w:w="841"/>
        <w:gridCol w:w="4652"/>
        <w:gridCol w:w="5215"/>
        <w:gridCol w:w="4090"/>
      </w:tblGrid>
      <w:tr w:rsidR="00E71CCC" w:rsidRPr="009F6CA7" w14:paraId="5EBC2398" w14:textId="77777777" w:rsidTr="00027B04">
        <w:trPr>
          <w:trHeight w:val="342"/>
        </w:trPr>
        <w:tc>
          <w:tcPr>
            <w:tcW w:w="14798" w:type="dxa"/>
            <w:gridSpan w:val="4"/>
          </w:tcPr>
          <w:p w14:paraId="058F1F9B" w14:textId="77777777" w:rsidR="00E71CCC" w:rsidRPr="009F6CA7" w:rsidRDefault="00E71CCC" w:rsidP="00DE65F0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  <w:sz w:val="28"/>
                <w:szCs w:val="28"/>
              </w:rPr>
              <w:t xml:space="preserve">KRYTERIA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DOSTĘPOWE</w:t>
            </w:r>
          </w:p>
        </w:tc>
      </w:tr>
      <w:tr w:rsidR="00E71CCC" w:rsidRPr="009F6CA7" w14:paraId="1EFF2572" w14:textId="77777777" w:rsidTr="009C1A9F">
        <w:trPr>
          <w:trHeight w:val="272"/>
        </w:trPr>
        <w:tc>
          <w:tcPr>
            <w:tcW w:w="841" w:type="dxa"/>
            <w:shd w:val="clear" w:color="auto" w:fill="BFBFBF" w:themeFill="background1" w:themeFillShade="BF"/>
          </w:tcPr>
          <w:p w14:paraId="72AE7773" w14:textId="77777777" w:rsidR="00E71CCC" w:rsidRPr="009F6CA7" w:rsidRDefault="00E71CCC" w:rsidP="00DE65F0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L.P</w:t>
            </w:r>
          </w:p>
        </w:tc>
        <w:tc>
          <w:tcPr>
            <w:tcW w:w="4652" w:type="dxa"/>
            <w:shd w:val="clear" w:color="auto" w:fill="BFBFBF" w:themeFill="background1" w:themeFillShade="BF"/>
          </w:tcPr>
          <w:p w14:paraId="2A2972EF" w14:textId="77777777" w:rsidR="00E71CCC" w:rsidRPr="009F6CA7" w:rsidRDefault="00E71CCC" w:rsidP="00DE65F0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NAZWA</w:t>
            </w:r>
          </w:p>
        </w:tc>
        <w:tc>
          <w:tcPr>
            <w:tcW w:w="5215" w:type="dxa"/>
            <w:shd w:val="clear" w:color="auto" w:fill="BFBFBF" w:themeFill="background1" w:themeFillShade="BF"/>
          </w:tcPr>
          <w:p w14:paraId="132B13EB" w14:textId="77777777" w:rsidR="00E71CCC" w:rsidRPr="009F6CA7" w:rsidRDefault="00E71CCC" w:rsidP="00DE65F0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DEFINICJA/ WYJAŚNIENIE</w:t>
            </w:r>
          </w:p>
        </w:tc>
        <w:tc>
          <w:tcPr>
            <w:tcW w:w="4090" w:type="dxa"/>
            <w:shd w:val="clear" w:color="auto" w:fill="BFBFBF" w:themeFill="background1" w:themeFillShade="BF"/>
          </w:tcPr>
          <w:p w14:paraId="76A7D0B8" w14:textId="77777777" w:rsidR="00E71CCC" w:rsidRPr="009F6CA7" w:rsidRDefault="00E71CCC" w:rsidP="00DE65F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OCENA</w:t>
            </w:r>
          </w:p>
        </w:tc>
      </w:tr>
      <w:tr w:rsidR="00AD07F0" w:rsidRPr="00B243E9" w14:paraId="5B2E1690" w14:textId="77777777" w:rsidTr="009C1A9F">
        <w:trPr>
          <w:trHeight w:val="2711"/>
        </w:trPr>
        <w:tc>
          <w:tcPr>
            <w:tcW w:w="841" w:type="dxa"/>
          </w:tcPr>
          <w:p w14:paraId="3D4C50F8" w14:textId="77777777" w:rsidR="00AD07F0" w:rsidRPr="009F6CA7" w:rsidRDefault="00AD07F0" w:rsidP="00AD07F0">
            <w:pPr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652" w:type="dxa"/>
          </w:tcPr>
          <w:p w14:paraId="33CB09AB" w14:textId="17578806" w:rsidR="00AD07F0" w:rsidRPr="00086BDE" w:rsidRDefault="00AD07F0" w:rsidP="00AD07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KWALIFIKOWALNOŚĆ WNIOSKODAWCY</w:t>
            </w:r>
          </w:p>
        </w:tc>
        <w:tc>
          <w:tcPr>
            <w:tcW w:w="5215" w:type="dxa"/>
          </w:tcPr>
          <w:p w14:paraId="5C000F21" w14:textId="796EDAAE" w:rsidR="00AD07F0" w:rsidRPr="00AD07F0" w:rsidRDefault="00AD07F0" w:rsidP="009C73B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3339B">
              <w:rPr>
                <w:rFonts w:cstheme="minorHAnsi"/>
                <w:b/>
                <w:sz w:val="20"/>
                <w:szCs w:val="20"/>
                <w:u w:val="single"/>
              </w:rPr>
              <w:t>Ocenie podlega</w:t>
            </w:r>
            <w:r w:rsidR="0073339B" w:rsidRPr="0073339B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  <w:r w:rsidR="0073339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D07F0">
              <w:rPr>
                <w:rFonts w:cstheme="minorHAnsi"/>
                <w:bCs/>
                <w:sz w:val="20"/>
                <w:szCs w:val="20"/>
              </w:rPr>
              <w:t>czy wnioskodawca nie jest:</w:t>
            </w:r>
          </w:p>
          <w:p w14:paraId="09514EA4" w14:textId="77777777" w:rsidR="00AD07F0" w:rsidRPr="00AD07F0" w:rsidRDefault="00AD07F0" w:rsidP="009C73BB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D07F0">
              <w:rPr>
                <w:rFonts w:cstheme="minorHAnsi"/>
                <w:bCs/>
                <w:sz w:val="20"/>
                <w:szCs w:val="20"/>
              </w:rPr>
              <w:t xml:space="preserve">osobą fizyczną realizującą działania związane z wdrażaniem LSR, zatrudnioną przez LGD lub </w:t>
            </w:r>
          </w:p>
          <w:p w14:paraId="0F42A167" w14:textId="77777777" w:rsidR="00AD07F0" w:rsidRPr="00AD07F0" w:rsidRDefault="00AD07F0" w:rsidP="009C73BB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D07F0">
              <w:rPr>
                <w:rFonts w:cstheme="minorHAnsi"/>
                <w:bCs/>
                <w:sz w:val="20"/>
                <w:szCs w:val="20"/>
              </w:rPr>
              <w:t>osobą fizyczną pełniącą funkcję Członka Zarządu LGD</w:t>
            </w:r>
          </w:p>
          <w:p w14:paraId="6E7B3086" w14:textId="6ABF2275" w:rsidR="00AD07F0" w:rsidRPr="00B24AC4" w:rsidRDefault="00AD07F0" w:rsidP="009C73BB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D07F0">
              <w:rPr>
                <w:rFonts w:cstheme="minorHAnsi"/>
                <w:bCs/>
                <w:sz w:val="20"/>
                <w:szCs w:val="20"/>
              </w:rPr>
              <w:t>podmiotem, w którym osoby wymienione w pkt. a i b są wspólnikami spółek prawa handlowego lub prowadzą działalność w formie spółki cywilnej.</w:t>
            </w:r>
          </w:p>
          <w:p w14:paraId="070168A3" w14:textId="16BF4F52" w:rsidR="00AD07F0" w:rsidRPr="00AD07F0" w:rsidRDefault="00AD07F0" w:rsidP="009C73BB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D07F0">
              <w:rPr>
                <w:rFonts w:cstheme="minorHAnsi"/>
                <w:sz w:val="20"/>
                <w:szCs w:val="20"/>
              </w:rPr>
              <w:t xml:space="preserve">Kryterium uważa się za spełnione, jeśli </w:t>
            </w:r>
            <w:r w:rsidR="005052DF">
              <w:rPr>
                <w:rFonts w:cstheme="minorHAnsi"/>
                <w:sz w:val="20"/>
                <w:szCs w:val="20"/>
              </w:rPr>
              <w:t xml:space="preserve"> wnioskodawca </w:t>
            </w:r>
            <w:r w:rsidRPr="00AD07F0">
              <w:rPr>
                <w:rFonts w:cstheme="minorHAnsi"/>
                <w:sz w:val="20"/>
                <w:szCs w:val="20"/>
              </w:rPr>
              <w:t>spełnił wszystkie powyższe warunki (jeśli dotyczy).</w:t>
            </w:r>
            <w:r w:rsidRPr="00AD07F0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4A0FB81" w14:textId="1F8C4CF7" w:rsidR="00AD07F0" w:rsidRPr="00AD07F0" w:rsidRDefault="00AD07F0" w:rsidP="009C73B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3339B">
              <w:rPr>
                <w:rFonts w:cstheme="minorHAnsi"/>
                <w:b/>
                <w:sz w:val="20"/>
                <w:szCs w:val="20"/>
                <w:u w:val="single"/>
              </w:rPr>
              <w:t>Weryfikacja kryterium:</w:t>
            </w:r>
            <w:r w:rsidRPr="00AD07F0">
              <w:rPr>
                <w:rFonts w:cstheme="minorHAnsi"/>
                <w:bCs/>
                <w:sz w:val="20"/>
                <w:szCs w:val="20"/>
              </w:rPr>
              <w:t xml:space="preserve"> Ocena dokonywana jest na podstawie wniosku o wsparcie.</w:t>
            </w:r>
          </w:p>
        </w:tc>
        <w:tc>
          <w:tcPr>
            <w:tcW w:w="4090" w:type="dxa"/>
          </w:tcPr>
          <w:p w14:paraId="5EDD6B7D" w14:textId="77777777" w:rsidR="00AD07F0" w:rsidRPr="004A69E0" w:rsidRDefault="00AD07F0" w:rsidP="00AD07F0">
            <w:pPr>
              <w:contextualSpacing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17F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</w:p>
          <w:p w14:paraId="6F717C57" w14:textId="77777777" w:rsidR="00AD07F0" w:rsidRPr="00B243E9" w:rsidRDefault="00AD07F0" w:rsidP="00AD07F0">
            <w:pPr>
              <w:contextualSpacing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</w:p>
          <w:p w14:paraId="6FBBFEF4" w14:textId="77777777" w:rsidR="00AD07F0" w:rsidRPr="00B243E9" w:rsidRDefault="00AD07F0" w:rsidP="00AD07F0">
            <w:pPr>
              <w:contextualSpacing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</w:p>
          <w:p w14:paraId="1A30BF78" w14:textId="77777777" w:rsidR="00AD07F0" w:rsidRPr="00B243E9" w:rsidRDefault="00AD07F0" w:rsidP="00AD07F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A64F7B" w14:textId="77777777" w:rsidR="00742CF0" w:rsidRDefault="00742CF0" w:rsidP="006F598C">
      <w:pPr>
        <w:rPr>
          <w:rFonts w:cstheme="minorHAnsi"/>
        </w:rPr>
      </w:pPr>
    </w:p>
    <w:p w14:paraId="667B99AB" w14:textId="77777777" w:rsidR="00027B04" w:rsidRDefault="00027B04" w:rsidP="006F598C">
      <w:pPr>
        <w:rPr>
          <w:rFonts w:cstheme="minorHAnsi"/>
        </w:rPr>
      </w:pPr>
    </w:p>
    <w:p w14:paraId="78777D6A" w14:textId="77777777" w:rsidR="00D30539" w:rsidRDefault="00D30539" w:rsidP="006F598C">
      <w:pPr>
        <w:rPr>
          <w:rFonts w:cstheme="minorHAnsi"/>
        </w:rPr>
      </w:pPr>
    </w:p>
    <w:p w14:paraId="4EED4F9F" w14:textId="77777777" w:rsidR="00D30539" w:rsidRDefault="00D30539" w:rsidP="006F598C">
      <w:pPr>
        <w:rPr>
          <w:rFonts w:cstheme="minorHAnsi"/>
        </w:rPr>
      </w:pPr>
    </w:p>
    <w:p w14:paraId="06ADDB67" w14:textId="77777777" w:rsidR="00D30539" w:rsidRDefault="00D30539" w:rsidP="006F598C">
      <w:pPr>
        <w:rPr>
          <w:rFonts w:cstheme="minorHAnsi"/>
        </w:rPr>
      </w:pPr>
    </w:p>
    <w:p w14:paraId="22863A21" w14:textId="77777777" w:rsidR="00D30539" w:rsidRPr="009F6CA7" w:rsidRDefault="00D30539" w:rsidP="006F598C">
      <w:pPr>
        <w:rPr>
          <w:rFonts w:cstheme="minorHAnsi"/>
        </w:rPr>
      </w:pPr>
    </w:p>
    <w:tbl>
      <w:tblPr>
        <w:tblStyle w:val="Tabela-Siatka"/>
        <w:tblW w:w="14782" w:type="dxa"/>
        <w:tblLook w:val="04A0" w:firstRow="1" w:lastRow="0" w:firstColumn="1" w:lastColumn="0" w:noHBand="0" w:noVBand="1"/>
      </w:tblPr>
      <w:tblGrid>
        <w:gridCol w:w="795"/>
        <w:gridCol w:w="5316"/>
        <w:gridCol w:w="4929"/>
        <w:gridCol w:w="3742"/>
      </w:tblGrid>
      <w:tr w:rsidR="006F598C" w:rsidRPr="009F6CA7" w14:paraId="29768D83" w14:textId="77777777" w:rsidTr="00027B04">
        <w:trPr>
          <w:trHeight w:val="347"/>
        </w:trPr>
        <w:tc>
          <w:tcPr>
            <w:tcW w:w="14782" w:type="dxa"/>
            <w:gridSpan w:val="4"/>
          </w:tcPr>
          <w:p w14:paraId="1D538DE0" w14:textId="77777777" w:rsidR="006F598C" w:rsidRPr="009F6CA7" w:rsidRDefault="006F598C" w:rsidP="003C0A02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  <w:sz w:val="28"/>
                <w:szCs w:val="28"/>
              </w:rPr>
              <w:lastRenderedPageBreak/>
              <w:t>KRYTERIA PREMIUJĄCE</w:t>
            </w:r>
          </w:p>
        </w:tc>
      </w:tr>
      <w:tr w:rsidR="004104CF" w:rsidRPr="009F6CA7" w14:paraId="14D952D2" w14:textId="77777777" w:rsidTr="00371372">
        <w:trPr>
          <w:trHeight w:val="551"/>
        </w:trPr>
        <w:tc>
          <w:tcPr>
            <w:tcW w:w="795" w:type="dxa"/>
            <w:shd w:val="clear" w:color="auto" w:fill="BFBFBF" w:themeFill="background1" w:themeFillShade="BF"/>
          </w:tcPr>
          <w:p w14:paraId="441FAAD7" w14:textId="77777777" w:rsidR="006F598C" w:rsidRPr="009F6CA7" w:rsidRDefault="006F598C" w:rsidP="003C0A02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L.P</w:t>
            </w:r>
          </w:p>
        </w:tc>
        <w:tc>
          <w:tcPr>
            <w:tcW w:w="5316" w:type="dxa"/>
            <w:shd w:val="clear" w:color="auto" w:fill="BFBFBF" w:themeFill="background1" w:themeFillShade="BF"/>
          </w:tcPr>
          <w:p w14:paraId="0DE9C231" w14:textId="77777777" w:rsidR="006F598C" w:rsidRPr="009F6CA7" w:rsidRDefault="006F598C" w:rsidP="003C0A02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NAZWA</w:t>
            </w:r>
          </w:p>
        </w:tc>
        <w:tc>
          <w:tcPr>
            <w:tcW w:w="4929" w:type="dxa"/>
            <w:shd w:val="clear" w:color="auto" w:fill="BFBFBF" w:themeFill="background1" w:themeFillShade="BF"/>
          </w:tcPr>
          <w:p w14:paraId="5BCB7B3C" w14:textId="77777777" w:rsidR="006F598C" w:rsidRPr="009F6CA7" w:rsidRDefault="006F598C" w:rsidP="003C0A02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DEFINICJA/ WYJAŚNIENIE</w:t>
            </w:r>
          </w:p>
        </w:tc>
        <w:tc>
          <w:tcPr>
            <w:tcW w:w="3742" w:type="dxa"/>
            <w:shd w:val="clear" w:color="auto" w:fill="BFBFBF" w:themeFill="background1" w:themeFillShade="BF"/>
          </w:tcPr>
          <w:p w14:paraId="284397CC" w14:textId="77777777" w:rsidR="006F598C" w:rsidRPr="009F6CA7" w:rsidRDefault="006F598C" w:rsidP="003C0A02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PUNKTACJA</w:t>
            </w:r>
          </w:p>
          <w:p w14:paraId="44232F45" w14:textId="77777777" w:rsidR="006F598C" w:rsidRPr="009F6CA7" w:rsidRDefault="006F598C" w:rsidP="003C0A02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 xml:space="preserve"> (punkty nie sumują się)</w:t>
            </w:r>
          </w:p>
        </w:tc>
      </w:tr>
      <w:tr w:rsidR="006F598C" w:rsidRPr="009F6CA7" w14:paraId="3D5A2F90" w14:textId="77777777" w:rsidTr="002F14E6">
        <w:trPr>
          <w:trHeight w:val="2492"/>
        </w:trPr>
        <w:tc>
          <w:tcPr>
            <w:tcW w:w="795" w:type="dxa"/>
            <w:shd w:val="clear" w:color="auto" w:fill="FFFFFF" w:themeFill="background1"/>
          </w:tcPr>
          <w:p w14:paraId="704AF337" w14:textId="77777777" w:rsidR="006F598C" w:rsidRPr="009F6CA7" w:rsidRDefault="006F598C" w:rsidP="003C0A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9F6CA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16" w:type="dxa"/>
            <w:shd w:val="clear" w:color="auto" w:fill="FFFFFF" w:themeFill="background1"/>
          </w:tcPr>
          <w:p w14:paraId="06617647" w14:textId="77777777" w:rsidR="006F598C" w:rsidRPr="009F6CA7" w:rsidRDefault="006F598C" w:rsidP="003C0A02">
            <w:pPr>
              <w:rPr>
                <w:rFonts w:cstheme="minorHAnsi"/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>SIEDZIBA/ODDZIAŁ NA OBSZARZE LGD</w:t>
            </w:r>
          </w:p>
        </w:tc>
        <w:tc>
          <w:tcPr>
            <w:tcW w:w="4929" w:type="dxa"/>
            <w:shd w:val="clear" w:color="auto" w:fill="FFFFFF" w:themeFill="background1"/>
          </w:tcPr>
          <w:p w14:paraId="6403277B" w14:textId="5E29AFC7" w:rsidR="006F598C" w:rsidRPr="009F6CA7" w:rsidRDefault="006F598C" w:rsidP="003C0A02">
            <w:pPr>
              <w:pStyle w:val="Akapitzlist"/>
              <w:ind w:left="0"/>
              <w:rPr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>Kryterium premiujące</w:t>
            </w:r>
            <w:r w:rsidRPr="009F6C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operacje</w:t>
            </w:r>
            <w:r w:rsidRPr="009F6CA7">
              <w:rPr>
                <w:sz w:val="20"/>
                <w:szCs w:val="20"/>
              </w:rPr>
              <w:t xml:space="preserve"> realizowane przez wnioskodawców, którzy na dzień złożenia wniosku posiadają siedzibę lub oddział na terenie LGD powyżej </w:t>
            </w:r>
            <w:r w:rsidR="007E71C9">
              <w:rPr>
                <w:sz w:val="20"/>
                <w:szCs w:val="20"/>
              </w:rPr>
              <w:t>24</w:t>
            </w:r>
            <w:r w:rsidRPr="009F6CA7">
              <w:rPr>
                <w:sz w:val="20"/>
                <w:szCs w:val="20"/>
              </w:rPr>
              <w:t xml:space="preserve"> miesięcy.</w:t>
            </w:r>
          </w:p>
          <w:p w14:paraId="680E8188" w14:textId="5867F222" w:rsidR="006F598C" w:rsidRPr="009F6CA7" w:rsidRDefault="006F598C" w:rsidP="003C0A02">
            <w:pPr>
              <w:jc w:val="both"/>
              <w:rPr>
                <w:rFonts w:cstheme="minorHAnsi"/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>Weryfikacja kryterium:</w:t>
            </w:r>
            <w:r w:rsidRPr="009F6CA7">
              <w:rPr>
                <w:sz w:val="20"/>
                <w:szCs w:val="20"/>
              </w:rPr>
              <w:t xml:space="preserve"> na podstawie przedstawionych dokumentów (wydruk </w:t>
            </w:r>
            <w:r>
              <w:rPr>
                <w:sz w:val="20"/>
                <w:szCs w:val="20"/>
              </w:rPr>
              <w:t xml:space="preserve">z </w:t>
            </w:r>
            <w:r w:rsidR="009C1A9F">
              <w:rPr>
                <w:sz w:val="20"/>
                <w:szCs w:val="20"/>
              </w:rPr>
              <w:t>KRS</w:t>
            </w:r>
            <w:r w:rsidRPr="009F6CA7">
              <w:rPr>
                <w:sz w:val="20"/>
                <w:szCs w:val="20"/>
              </w:rPr>
              <w:t>).</w:t>
            </w:r>
          </w:p>
        </w:tc>
        <w:tc>
          <w:tcPr>
            <w:tcW w:w="3742" w:type="dxa"/>
            <w:shd w:val="clear" w:color="auto" w:fill="FFFFFF" w:themeFill="background1"/>
          </w:tcPr>
          <w:p w14:paraId="0F8C352C" w14:textId="53A51E04" w:rsidR="006F598C" w:rsidRPr="009F6CA7" w:rsidRDefault="006F598C" w:rsidP="003C0A02">
            <w:pPr>
              <w:rPr>
                <w:b/>
                <w:bCs/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 xml:space="preserve">0 pkt. </w:t>
            </w:r>
            <w:r w:rsidRPr="009F6CA7">
              <w:rPr>
                <w:sz w:val="20"/>
                <w:szCs w:val="20"/>
              </w:rPr>
              <w:t xml:space="preserve">– siedziba/oddział na obszarze LGD do </w:t>
            </w:r>
            <w:r w:rsidR="007E71C9">
              <w:rPr>
                <w:sz w:val="20"/>
                <w:szCs w:val="20"/>
              </w:rPr>
              <w:t>24</w:t>
            </w:r>
            <w:r w:rsidRPr="009F6CA7">
              <w:rPr>
                <w:sz w:val="20"/>
                <w:szCs w:val="20"/>
              </w:rPr>
              <w:t xml:space="preserve"> miesięcy</w:t>
            </w:r>
            <w:r w:rsidR="00343325">
              <w:rPr>
                <w:sz w:val="20"/>
                <w:szCs w:val="20"/>
              </w:rPr>
              <w:t xml:space="preserve"> </w:t>
            </w:r>
            <w:r w:rsidR="00343325" w:rsidRPr="009C1A9F">
              <w:rPr>
                <w:sz w:val="20"/>
                <w:szCs w:val="20"/>
              </w:rPr>
              <w:t>włącznie</w:t>
            </w:r>
          </w:p>
          <w:p w14:paraId="10E088A4" w14:textId="3D1200DF" w:rsidR="006F598C" w:rsidRPr="009F6CA7" w:rsidRDefault="006F598C" w:rsidP="003C0A0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9F6CA7">
              <w:rPr>
                <w:b/>
                <w:bCs/>
                <w:sz w:val="20"/>
                <w:szCs w:val="20"/>
              </w:rPr>
              <w:t xml:space="preserve"> pkt.</w:t>
            </w:r>
            <w:r w:rsidRPr="009F6CA7">
              <w:rPr>
                <w:sz w:val="20"/>
                <w:szCs w:val="20"/>
              </w:rPr>
              <w:t xml:space="preserve">– siedziba/oddział na obszarze LGD powyżej </w:t>
            </w:r>
            <w:r w:rsidR="007E71C9">
              <w:rPr>
                <w:sz w:val="20"/>
                <w:szCs w:val="20"/>
              </w:rPr>
              <w:t>24</w:t>
            </w:r>
            <w:r w:rsidRPr="009F6CA7">
              <w:rPr>
                <w:sz w:val="20"/>
                <w:szCs w:val="20"/>
              </w:rPr>
              <w:t xml:space="preserve"> miesięcy</w:t>
            </w:r>
            <w:r w:rsidR="00D36519">
              <w:rPr>
                <w:sz w:val="20"/>
                <w:szCs w:val="20"/>
              </w:rPr>
              <w:t xml:space="preserve"> i nie więcej niż </w:t>
            </w:r>
            <w:r w:rsidR="00371372">
              <w:rPr>
                <w:sz w:val="20"/>
                <w:szCs w:val="20"/>
              </w:rPr>
              <w:t>60</w:t>
            </w:r>
            <w:r w:rsidR="00D36519">
              <w:rPr>
                <w:sz w:val="20"/>
                <w:szCs w:val="20"/>
              </w:rPr>
              <w:t xml:space="preserve"> miesięcy</w:t>
            </w:r>
            <w:r w:rsidR="0085711B">
              <w:rPr>
                <w:sz w:val="20"/>
                <w:szCs w:val="20"/>
              </w:rPr>
              <w:t xml:space="preserve"> </w:t>
            </w:r>
            <w:r w:rsidR="0085711B" w:rsidRPr="009C1A9F">
              <w:rPr>
                <w:sz w:val="20"/>
                <w:szCs w:val="20"/>
              </w:rPr>
              <w:t>włącznie</w:t>
            </w:r>
          </w:p>
          <w:p w14:paraId="7FD8DB18" w14:textId="76E7B976" w:rsidR="006F598C" w:rsidRPr="0099188A" w:rsidRDefault="006F598C" w:rsidP="003C0A0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9F6CA7">
              <w:rPr>
                <w:b/>
                <w:bCs/>
                <w:sz w:val="20"/>
                <w:szCs w:val="20"/>
              </w:rPr>
              <w:t xml:space="preserve"> pkt. </w:t>
            </w:r>
            <w:r w:rsidRPr="009F6CA7">
              <w:rPr>
                <w:sz w:val="20"/>
                <w:szCs w:val="20"/>
              </w:rPr>
              <w:t xml:space="preserve">– siedziba/oddział na obszarze LGD powyżej </w:t>
            </w:r>
            <w:r w:rsidR="00371372">
              <w:rPr>
                <w:sz w:val="20"/>
                <w:szCs w:val="20"/>
              </w:rPr>
              <w:t>60</w:t>
            </w:r>
            <w:r w:rsidRPr="009F6CA7">
              <w:rPr>
                <w:sz w:val="20"/>
                <w:szCs w:val="20"/>
              </w:rPr>
              <w:t xml:space="preserve"> miesięcy</w:t>
            </w:r>
          </w:p>
        </w:tc>
      </w:tr>
      <w:tr w:rsidR="006F598C" w:rsidRPr="009F6CA7" w14:paraId="42251E17" w14:textId="77777777" w:rsidTr="002F14E6">
        <w:trPr>
          <w:trHeight w:val="756"/>
        </w:trPr>
        <w:tc>
          <w:tcPr>
            <w:tcW w:w="795" w:type="dxa"/>
            <w:shd w:val="clear" w:color="auto" w:fill="FFFFFF" w:themeFill="background1"/>
          </w:tcPr>
          <w:p w14:paraId="0D2B1D5B" w14:textId="464D22A4" w:rsidR="006F598C" w:rsidRPr="009F6CA7" w:rsidRDefault="00474056" w:rsidP="003C0A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6F598C" w:rsidRPr="009F6CA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16" w:type="dxa"/>
            <w:shd w:val="clear" w:color="auto" w:fill="FFFFFF" w:themeFill="background1"/>
          </w:tcPr>
          <w:p w14:paraId="4A11D14C" w14:textId="77777777" w:rsidR="006F598C" w:rsidRPr="009F6CA7" w:rsidRDefault="006F598C" w:rsidP="003C0A02">
            <w:pPr>
              <w:rPr>
                <w:rFonts w:cstheme="minorHAnsi"/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 xml:space="preserve">WNIOSKOWANA KWOTA WSPARCIA NA REALIZACJĘ </w:t>
            </w:r>
            <w:r>
              <w:rPr>
                <w:b/>
                <w:bCs/>
                <w:sz w:val="20"/>
                <w:szCs w:val="20"/>
              </w:rPr>
              <w:t>OPERACJI</w:t>
            </w:r>
          </w:p>
        </w:tc>
        <w:tc>
          <w:tcPr>
            <w:tcW w:w="4929" w:type="dxa"/>
            <w:shd w:val="clear" w:color="auto" w:fill="FFFFFF" w:themeFill="background1"/>
          </w:tcPr>
          <w:p w14:paraId="28973504" w14:textId="77777777" w:rsidR="006F598C" w:rsidRPr="009F6CA7" w:rsidRDefault="006F598C" w:rsidP="003C0A02">
            <w:pPr>
              <w:pStyle w:val="Akapitzlist"/>
              <w:ind w:left="0"/>
              <w:rPr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>Kryterium premiujące</w:t>
            </w:r>
            <w:r w:rsidRPr="009F6CA7">
              <w:rPr>
                <w:sz w:val="20"/>
                <w:szCs w:val="20"/>
              </w:rPr>
              <w:t xml:space="preserve"> wysokość kwoty wnioskowanego wsparcia na realizację </w:t>
            </w:r>
            <w:r>
              <w:rPr>
                <w:sz w:val="20"/>
                <w:szCs w:val="20"/>
              </w:rPr>
              <w:t>operacji</w:t>
            </w:r>
            <w:r w:rsidRPr="009F6CA7">
              <w:rPr>
                <w:sz w:val="20"/>
                <w:szCs w:val="20"/>
              </w:rPr>
              <w:t>.</w:t>
            </w:r>
          </w:p>
          <w:p w14:paraId="4BD99D37" w14:textId="77777777" w:rsidR="006F598C" w:rsidRPr="009F6CA7" w:rsidRDefault="006F598C" w:rsidP="003C0A02">
            <w:pPr>
              <w:pStyle w:val="Akapitzlist"/>
              <w:ind w:left="0"/>
              <w:rPr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>Weryfikacja kryterium</w:t>
            </w:r>
            <w:r w:rsidRPr="009F6CA7">
              <w:rPr>
                <w:sz w:val="20"/>
                <w:szCs w:val="20"/>
              </w:rPr>
              <w:t>: na podstawie złożonego wniosku.</w:t>
            </w:r>
          </w:p>
          <w:p w14:paraId="76711ABF" w14:textId="77777777" w:rsidR="006F598C" w:rsidRPr="009F6CA7" w:rsidRDefault="006F598C" w:rsidP="003C0A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C1C146F" w14:textId="5E93F22C" w:rsidR="006F598C" w:rsidRPr="009F6CA7" w:rsidRDefault="006F598C" w:rsidP="003C0A02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 xml:space="preserve">0 pkt. </w:t>
            </w:r>
            <w:r w:rsidRPr="009F6CA7">
              <w:rPr>
                <w:sz w:val="20"/>
                <w:szCs w:val="20"/>
              </w:rPr>
              <w:t xml:space="preserve">– wnioskowana kwota wsparcia powyżej </w:t>
            </w:r>
            <w:r w:rsidR="0037137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9F6CA7">
              <w:rPr>
                <w:sz w:val="20"/>
                <w:szCs w:val="20"/>
              </w:rPr>
              <w:t>.000 zł</w:t>
            </w:r>
            <w:r w:rsidRPr="009F6CA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F89BD04" w14:textId="0A7292CA" w:rsidR="006F598C" w:rsidRPr="0099188A" w:rsidRDefault="006F598C" w:rsidP="0099188A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</w:t>
            </w:r>
            <w:r w:rsidRPr="009F6CA7">
              <w:rPr>
                <w:b/>
                <w:bCs/>
                <w:sz w:val="20"/>
                <w:szCs w:val="20"/>
              </w:rPr>
              <w:t>pkt .</w:t>
            </w:r>
            <w:r w:rsidRPr="009F6CA7">
              <w:rPr>
                <w:sz w:val="20"/>
                <w:szCs w:val="20"/>
              </w:rPr>
              <w:t xml:space="preserve">– wnioskowana kwota wsparcia </w:t>
            </w:r>
            <w:r w:rsidR="0037137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9F6CA7">
              <w:rPr>
                <w:sz w:val="20"/>
                <w:szCs w:val="20"/>
              </w:rPr>
              <w:t>.000 zł</w:t>
            </w:r>
            <w:r w:rsidR="00371372">
              <w:rPr>
                <w:sz w:val="20"/>
                <w:szCs w:val="20"/>
              </w:rPr>
              <w:t xml:space="preserve"> lub niższa</w:t>
            </w:r>
          </w:p>
        </w:tc>
      </w:tr>
      <w:tr w:rsidR="00D30539" w:rsidRPr="009F6CA7" w14:paraId="397FCB25" w14:textId="77777777" w:rsidTr="002F14E6">
        <w:trPr>
          <w:trHeight w:val="756"/>
        </w:trPr>
        <w:tc>
          <w:tcPr>
            <w:tcW w:w="795" w:type="dxa"/>
            <w:shd w:val="clear" w:color="auto" w:fill="FFFFFF" w:themeFill="background1"/>
          </w:tcPr>
          <w:p w14:paraId="11F7AB6E" w14:textId="1C842C27" w:rsidR="00D30539" w:rsidRDefault="00D30539" w:rsidP="003C0A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16" w:type="dxa"/>
            <w:shd w:val="clear" w:color="auto" w:fill="FFFFFF" w:themeFill="background1"/>
          </w:tcPr>
          <w:p w14:paraId="657862E4" w14:textId="742F9EA8" w:rsidR="00D30539" w:rsidRPr="009F6CA7" w:rsidRDefault="00D30539" w:rsidP="003C0A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LICZBA UCZESTNIKÓW </w:t>
            </w:r>
          </w:p>
        </w:tc>
        <w:tc>
          <w:tcPr>
            <w:tcW w:w="4929" w:type="dxa"/>
            <w:shd w:val="clear" w:color="auto" w:fill="FFFFFF" w:themeFill="background1"/>
          </w:tcPr>
          <w:p w14:paraId="41155476" w14:textId="4CEE1E8E" w:rsidR="00D30539" w:rsidRPr="009F6CA7" w:rsidRDefault="00D30539" w:rsidP="00D30539">
            <w:pPr>
              <w:pStyle w:val="Akapitzlist"/>
              <w:ind w:left="0"/>
              <w:rPr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>Kryterium premiujące</w:t>
            </w:r>
            <w:r w:rsidRPr="009F6C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liczbę uczestników objętych projektem</w:t>
            </w:r>
            <w:r w:rsidR="00DA6247">
              <w:rPr>
                <w:sz w:val="20"/>
                <w:szCs w:val="20"/>
              </w:rPr>
              <w:t>.</w:t>
            </w:r>
          </w:p>
          <w:p w14:paraId="5676AD0D" w14:textId="66171463" w:rsidR="00D30539" w:rsidRPr="009F6CA7" w:rsidRDefault="00D30539" w:rsidP="00D3053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>Weryfikacja kryterium</w:t>
            </w:r>
            <w:r w:rsidRPr="009F6CA7">
              <w:rPr>
                <w:sz w:val="20"/>
                <w:szCs w:val="20"/>
              </w:rPr>
              <w:t>: na podstawie</w:t>
            </w:r>
            <w:r>
              <w:rPr>
                <w:sz w:val="20"/>
                <w:szCs w:val="20"/>
              </w:rPr>
              <w:t xml:space="preserve"> zapisów we wniosku</w:t>
            </w:r>
            <w:r w:rsidR="00DA6247">
              <w:rPr>
                <w:sz w:val="20"/>
                <w:szCs w:val="20"/>
              </w:rPr>
              <w:t>.</w:t>
            </w:r>
          </w:p>
        </w:tc>
        <w:tc>
          <w:tcPr>
            <w:tcW w:w="3742" w:type="dxa"/>
            <w:shd w:val="clear" w:color="auto" w:fill="FFFFFF" w:themeFill="background1"/>
          </w:tcPr>
          <w:p w14:paraId="58C79C18" w14:textId="48EF1A66" w:rsidR="00D30539" w:rsidRPr="009F6CA7" w:rsidRDefault="00D30539" w:rsidP="00D3053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 xml:space="preserve">0 pkt. </w:t>
            </w:r>
            <w:r w:rsidRPr="009F6CA7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poniżej 20 uczestników</w:t>
            </w:r>
          </w:p>
          <w:p w14:paraId="79CDB70B" w14:textId="4F7C72BD" w:rsidR="00D30539" w:rsidRDefault="00DA6247" w:rsidP="00D30539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30539">
              <w:rPr>
                <w:b/>
                <w:bCs/>
                <w:sz w:val="20"/>
                <w:szCs w:val="20"/>
              </w:rPr>
              <w:t xml:space="preserve"> </w:t>
            </w:r>
            <w:r w:rsidR="00D30539" w:rsidRPr="009F6CA7">
              <w:rPr>
                <w:b/>
                <w:bCs/>
                <w:sz w:val="20"/>
                <w:szCs w:val="20"/>
              </w:rPr>
              <w:t>pkt .</w:t>
            </w:r>
            <w:r w:rsidR="00D30539" w:rsidRPr="009F6CA7">
              <w:rPr>
                <w:sz w:val="20"/>
                <w:szCs w:val="20"/>
              </w:rPr>
              <w:t xml:space="preserve">– </w:t>
            </w:r>
            <w:r w:rsidR="00D30539">
              <w:rPr>
                <w:sz w:val="20"/>
                <w:szCs w:val="20"/>
              </w:rPr>
              <w:t>20-</w:t>
            </w:r>
            <w:r>
              <w:rPr>
                <w:sz w:val="20"/>
                <w:szCs w:val="20"/>
              </w:rPr>
              <w:t>40</w:t>
            </w:r>
            <w:r w:rsidR="00D30539">
              <w:rPr>
                <w:sz w:val="20"/>
                <w:szCs w:val="20"/>
              </w:rPr>
              <w:t xml:space="preserve"> uczestników</w:t>
            </w:r>
          </w:p>
          <w:p w14:paraId="21D9BEF7" w14:textId="70259402" w:rsidR="00D30539" w:rsidRPr="009F6CA7" w:rsidRDefault="00D30539" w:rsidP="00D3053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pkt – </w:t>
            </w:r>
            <w:r w:rsidRPr="00D30539">
              <w:rPr>
                <w:sz w:val="20"/>
                <w:szCs w:val="20"/>
              </w:rPr>
              <w:t xml:space="preserve">powyżej </w:t>
            </w:r>
            <w:r w:rsidR="00DA6247">
              <w:rPr>
                <w:sz w:val="20"/>
                <w:szCs w:val="20"/>
              </w:rPr>
              <w:t>4</w:t>
            </w:r>
            <w:r w:rsidRPr="00D30539">
              <w:rPr>
                <w:sz w:val="20"/>
                <w:szCs w:val="20"/>
              </w:rPr>
              <w:t>0 uczestników</w:t>
            </w:r>
          </w:p>
        </w:tc>
      </w:tr>
      <w:tr w:rsidR="006F598C" w:rsidRPr="009F6CA7" w14:paraId="365A689A" w14:textId="77777777" w:rsidTr="002F14E6">
        <w:trPr>
          <w:trHeight w:val="147"/>
        </w:trPr>
        <w:tc>
          <w:tcPr>
            <w:tcW w:w="795" w:type="dxa"/>
            <w:shd w:val="clear" w:color="auto" w:fill="FFFFFF" w:themeFill="background1"/>
          </w:tcPr>
          <w:p w14:paraId="294BB411" w14:textId="00BD747A" w:rsidR="006F598C" w:rsidRPr="007D6D28" w:rsidRDefault="00D30539" w:rsidP="003C0A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6F598C" w:rsidRPr="007D6D2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16" w:type="dxa"/>
            <w:shd w:val="clear" w:color="auto" w:fill="FFFFFF" w:themeFill="background1"/>
          </w:tcPr>
          <w:p w14:paraId="5847B329" w14:textId="77777777" w:rsidR="006F598C" w:rsidRPr="007D6D28" w:rsidRDefault="006F598C" w:rsidP="003C0A02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UCZESTNICTWO W OPERACJI </w:t>
            </w:r>
            <w:r w:rsidRPr="009F6CA7">
              <w:rPr>
                <w:rFonts w:cstheme="minorHAnsi"/>
                <w:b/>
                <w:bCs/>
                <w:sz w:val="20"/>
                <w:szCs w:val="20"/>
              </w:rPr>
              <w:t>OSÓB W NIEKORZYSTNEJ SYTUACJI ZDIAGNOZOWANEJ NA OBSZARZE LSR</w:t>
            </w:r>
          </w:p>
        </w:tc>
        <w:tc>
          <w:tcPr>
            <w:tcW w:w="4929" w:type="dxa"/>
            <w:shd w:val="clear" w:color="auto" w:fill="FFFFFF" w:themeFill="background1"/>
          </w:tcPr>
          <w:p w14:paraId="51B11492" w14:textId="06EEE3A1" w:rsidR="006F598C" w:rsidRPr="007D6D28" w:rsidRDefault="006F598C" w:rsidP="003C0A02">
            <w:pPr>
              <w:pStyle w:val="Akapitzlist"/>
              <w:ind w:left="0"/>
              <w:rPr>
                <w:sz w:val="20"/>
                <w:szCs w:val="20"/>
              </w:rPr>
            </w:pPr>
            <w:r w:rsidRPr="007D6D28">
              <w:rPr>
                <w:b/>
                <w:bCs/>
                <w:sz w:val="20"/>
                <w:szCs w:val="20"/>
              </w:rPr>
              <w:t>Kryterium premiujące</w:t>
            </w:r>
            <w:r w:rsidRPr="007D6D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operacje, w których </w:t>
            </w:r>
            <w:r w:rsidR="00371372">
              <w:rPr>
                <w:sz w:val="20"/>
                <w:szCs w:val="20"/>
              </w:rPr>
              <w:t xml:space="preserve">wnioskodawca zobowiąże się </w:t>
            </w:r>
            <w:r w:rsidR="009C1A9F">
              <w:rPr>
                <w:sz w:val="20"/>
                <w:szCs w:val="20"/>
              </w:rPr>
              <w:t xml:space="preserve">przeznaczyć </w:t>
            </w:r>
            <w:r w:rsidR="00371372">
              <w:rPr>
                <w:sz w:val="20"/>
                <w:szCs w:val="20"/>
              </w:rPr>
              <w:t xml:space="preserve">minimum 50% </w:t>
            </w:r>
            <w:r w:rsidR="009C1A9F">
              <w:rPr>
                <w:sz w:val="20"/>
                <w:szCs w:val="20"/>
              </w:rPr>
              <w:t xml:space="preserve">miejsc dla </w:t>
            </w:r>
            <w:r>
              <w:rPr>
                <w:sz w:val="20"/>
                <w:szCs w:val="20"/>
              </w:rPr>
              <w:t>os</w:t>
            </w:r>
            <w:r w:rsidR="009C1A9F">
              <w:rPr>
                <w:sz w:val="20"/>
                <w:szCs w:val="20"/>
              </w:rPr>
              <w:t>ób</w:t>
            </w:r>
            <w:r>
              <w:rPr>
                <w:sz w:val="20"/>
                <w:szCs w:val="20"/>
              </w:rPr>
              <w:t xml:space="preserve"> należąc</w:t>
            </w:r>
            <w:r w:rsidR="009C1A9F">
              <w:rPr>
                <w:sz w:val="20"/>
                <w:szCs w:val="20"/>
              </w:rPr>
              <w:t>ych</w:t>
            </w:r>
            <w:r>
              <w:rPr>
                <w:sz w:val="20"/>
                <w:szCs w:val="20"/>
              </w:rPr>
              <w:t xml:space="preserve"> do </w:t>
            </w:r>
            <w:r w:rsidRPr="007D6D28">
              <w:rPr>
                <w:sz w:val="20"/>
                <w:szCs w:val="20"/>
              </w:rPr>
              <w:t>grupy zdiagnozowanej w LSR</w:t>
            </w:r>
            <w:r w:rsidR="00D94E5F">
              <w:rPr>
                <w:sz w:val="20"/>
                <w:szCs w:val="20"/>
              </w:rPr>
              <w:t xml:space="preserve"> </w:t>
            </w:r>
            <w:r w:rsidRPr="007D6D28">
              <w:rPr>
                <w:sz w:val="20"/>
                <w:szCs w:val="20"/>
              </w:rPr>
              <w:t>jako osoby w niekorzystnej sytuacji.</w:t>
            </w:r>
            <w:r w:rsidR="00C53A52">
              <w:rPr>
                <w:sz w:val="20"/>
                <w:szCs w:val="20"/>
              </w:rPr>
              <w:t xml:space="preserve"> </w:t>
            </w:r>
            <w:r w:rsidR="00C53A52" w:rsidRPr="00C53A52">
              <w:rPr>
                <w:sz w:val="20"/>
                <w:szCs w:val="20"/>
              </w:rPr>
              <w:t>Na obszarze Żuławskiej LGD jako osoby w niekorzystnej sytuacji zdiagnozowano kobiety</w:t>
            </w:r>
            <w:r w:rsidR="00C53A52">
              <w:rPr>
                <w:sz w:val="20"/>
                <w:szCs w:val="20"/>
              </w:rPr>
              <w:t>.</w:t>
            </w:r>
          </w:p>
          <w:p w14:paraId="52C234A2" w14:textId="030C9A75" w:rsidR="009C1A9F" w:rsidRPr="007D6D28" w:rsidRDefault="006F598C" w:rsidP="009C1A9F">
            <w:pPr>
              <w:pStyle w:val="Akapitzlist"/>
              <w:ind w:left="0"/>
              <w:rPr>
                <w:sz w:val="20"/>
                <w:szCs w:val="20"/>
              </w:rPr>
            </w:pPr>
            <w:r w:rsidRPr="007D6D28">
              <w:rPr>
                <w:b/>
                <w:bCs/>
                <w:sz w:val="20"/>
                <w:szCs w:val="20"/>
              </w:rPr>
              <w:t>Weryfikacja kryterium</w:t>
            </w:r>
            <w:r w:rsidRPr="007D6D28">
              <w:rPr>
                <w:sz w:val="20"/>
                <w:szCs w:val="20"/>
              </w:rPr>
              <w:t>: wnioskodawca przedstawi oświadczenie</w:t>
            </w:r>
            <w:r w:rsidR="009C1A9F">
              <w:rPr>
                <w:sz w:val="20"/>
                <w:szCs w:val="20"/>
              </w:rPr>
              <w:t xml:space="preserve"> o przeznaczeniu minimum 50% miejsc dla osób należących do </w:t>
            </w:r>
            <w:r w:rsidR="009C1A9F" w:rsidRPr="007D6D28">
              <w:rPr>
                <w:sz w:val="20"/>
                <w:szCs w:val="20"/>
              </w:rPr>
              <w:t>grupy zdiagnozowanej w LSR</w:t>
            </w:r>
            <w:r w:rsidR="009C1A9F">
              <w:rPr>
                <w:sz w:val="20"/>
                <w:szCs w:val="20"/>
              </w:rPr>
              <w:t xml:space="preserve"> </w:t>
            </w:r>
            <w:r w:rsidR="009C1A9F" w:rsidRPr="007D6D28">
              <w:rPr>
                <w:sz w:val="20"/>
                <w:szCs w:val="20"/>
              </w:rPr>
              <w:t>jako osoby w niekorzystnej sytuacji.</w:t>
            </w:r>
          </w:p>
          <w:p w14:paraId="116EF55E" w14:textId="7F6A09C8" w:rsidR="006F598C" w:rsidRPr="007D6D28" w:rsidRDefault="006F598C" w:rsidP="003C0A02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8C7BFD5" w14:textId="154971C6" w:rsidR="006F598C" w:rsidRPr="009C1A9F" w:rsidRDefault="006F598C" w:rsidP="003C0A02">
            <w:pPr>
              <w:pStyle w:val="Akapitzlist"/>
              <w:ind w:left="0"/>
              <w:rPr>
                <w:sz w:val="20"/>
                <w:szCs w:val="20"/>
              </w:rPr>
            </w:pPr>
            <w:r w:rsidRPr="007D6D28">
              <w:rPr>
                <w:b/>
                <w:bCs/>
                <w:sz w:val="20"/>
                <w:szCs w:val="20"/>
              </w:rPr>
              <w:t xml:space="preserve">0 pkt. </w:t>
            </w:r>
            <w:r w:rsidRPr="007D6D2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9C1A9F" w:rsidRPr="007D6D28">
              <w:rPr>
                <w:sz w:val="20"/>
                <w:szCs w:val="20"/>
              </w:rPr>
              <w:t xml:space="preserve">wnioskodawca </w:t>
            </w:r>
            <w:r w:rsidR="009C1A9F">
              <w:rPr>
                <w:sz w:val="20"/>
                <w:szCs w:val="20"/>
              </w:rPr>
              <w:t xml:space="preserve">nie </w:t>
            </w:r>
            <w:r w:rsidR="009C1A9F" w:rsidRPr="007D6D28">
              <w:rPr>
                <w:sz w:val="20"/>
                <w:szCs w:val="20"/>
              </w:rPr>
              <w:t>przedstawi</w:t>
            </w:r>
            <w:r w:rsidR="009C1A9F">
              <w:rPr>
                <w:sz w:val="20"/>
                <w:szCs w:val="20"/>
              </w:rPr>
              <w:t xml:space="preserve">ł </w:t>
            </w:r>
            <w:r w:rsidR="009C1A9F" w:rsidRPr="007D6D28">
              <w:rPr>
                <w:sz w:val="20"/>
                <w:szCs w:val="20"/>
              </w:rPr>
              <w:t>oświadczeni</w:t>
            </w:r>
            <w:r w:rsidR="006634BD">
              <w:rPr>
                <w:sz w:val="20"/>
                <w:szCs w:val="20"/>
              </w:rPr>
              <w:t>a</w:t>
            </w:r>
            <w:r w:rsidR="009C1A9F">
              <w:rPr>
                <w:sz w:val="20"/>
                <w:szCs w:val="20"/>
              </w:rPr>
              <w:t xml:space="preserve"> o przeznaczeniu minimum 50% miejsc dla osób należących do </w:t>
            </w:r>
            <w:r w:rsidR="009C1A9F" w:rsidRPr="007D6D28">
              <w:rPr>
                <w:sz w:val="20"/>
                <w:szCs w:val="20"/>
              </w:rPr>
              <w:t>grupy zdiagnozowanej w LSR</w:t>
            </w:r>
            <w:r w:rsidR="009C1A9F">
              <w:rPr>
                <w:sz w:val="20"/>
                <w:szCs w:val="20"/>
              </w:rPr>
              <w:t xml:space="preserve"> </w:t>
            </w:r>
            <w:r w:rsidR="009C1A9F" w:rsidRPr="007D6D28">
              <w:rPr>
                <w:sz w:val="20"/>
                <w:szCs w:val="20"/>
              </w:rPr>
              <w:t>jako osoby w niekorzystnej sytuacji.</w:t>
            </w:r>
          </w:p>
          <w:p w14:paraId="1F541387" w14:textId="65631EF0" w:rsidR="006F598C" w:rsidRPr="00474056" w:rsidRDefault="006F598C" w:rsidP="003C0A02">
            <w:pPr>
              <w:pStyle w:val="Akapitzlist"/>
              <w:ind w:left="0"/>
              <w:rPr>
                <w:sz w:val="20"/>
                <w:szCs w:val="20"/>
              </w:rPr>
            </w:pPr>
            <w:r w:rsidRPr="007D6D28">
              <w:rPr>
                <w:b/>
                <w:bCs/>
                <w:sz w:val="20"/>
                <w:szCs w:val="20"/>
              </w:rPr>
              <w:t xml:space="preserve">5 pkt. </w:t>
            </w:r>
            <w:r w:rsidRPr="007D6D28">
              <w:rPr>
                <w:sz w:val="20"/>
                <w:szCs w:val="20"/>
              </w:rPr>
              <w:t>–</w:t>
            </w:r>
            <w:r w:rsidR="009C1A9F" w:rsidRPr="007D6D28">
              <w:rPr>
                <w:sz w:val="20"/>
                <w:szCs w:val="20"/>
              </w:rPr>
              <w:t xml:space="preserve"> wnioskodawca przedstawi</w:t>
            </w:r>
            <w:r w:rsidR="009C1A9F">
              <w:rPr>
                <w:sz w:val="20"/>
                <w:szCs w:val="20"/>
              </w:rPr>
              <w:t xml:space="preserve">ł </w:t>
            </w:r>
            <w:r w:rsidR="009C1A9F" w:rsidRPr="007D6D28">
              <w:rPr>
                <w:sz w:val="20"/>
                <w:szCs w:val="20"/>
              </w:rPr>
              <w:t>oświadczenie</w:t>
            </w:r>
            <w:r w:rsidR="009C1A9F">
              <w:rPr>
                <w:sz w:val="20"/>
                <w:szCs w:val="20"/>
              </w:rPr>
              <w:t xml:space="preserve"> o przeznaczeniu minimum 50% miejsc dla osób należących do </w:t>
            </w:r>
            <w:r w:rsidR="009C1A9F" w:rsidRPr="007D6D28">
              <w:rPr>
                <w:sz w:val="20"/>
                <w:szCs w:val="20"/>
              </w:rPr>
              <w:t>grupy zdiagnozowanej w LSR</w:t>
            </w:r>
            <w:r w:rsidR="009C1A9F">
              <w:rPr>
                <w:sz w:val="20"/>
                <w:szCs w:val="20"/>
              </w:rPr>
              <w:t xml:space="preserve"> </w:t>
            </w:r>
            <w:r w:rsidR="009C1A9F" w:rsidRPr="007D6D28">
              <w:rPr>
                <w:sz w:val="20"/>
                <w:szCs w:val="20"/>
              </w:rPr>
              <w:t>jako osoby w niekorzystnej sytuacji.</w:t>
            </w:r>
          </w:p>
          <w:p w14:paraId="777DF62F" w14:textId="77777777" w:rsidR="006F598C" w:rsidRPr="007D6D28" w:rsidRDefault="006F598C" w:rsidP="003C0A02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474056" w:rsidRPr="009F6CA7" w14:paraId="18F52BF3" w14:textId="77777777" w:rsidTr="002F14E6">
        <w:trPr>
          <w:trHeight w:val="147"/>
        </w:trPr>
        <w:tc>
          <w:tcPr>
            <w:tcW w:w="795" w:type="dxa"/>
            <w:shd w:val="clear" w:color="auto" w:fill="FFFFFF" w:themeFill="background1"/>
          </w:tcPr>
          <w:p w14:paraId="14FFF31B" w14:textId="0BF07F5C" w:rsidR="00474056" w:rsidRDefault="00D30539" w:rsidP="003C0A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474056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16" w:type="dxa"/>
            <w:shd w:val="clear" w:color="auto" w:fill="FFFFFF" w:themeFill="background1"/>
          </w:tcPr>
          <w:p w14:paraId="3A1E0995" w14:textId="7CE65707" w:rsidR="00474056" w:rsidRPr="00474056" w:rsidRDefault="00474056" w:rsidP="003C0A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74056">
              <w:rPr>
                <w:b/>
                <w:bCs/>
              </w:rPr>
              <w:t>PARTNERSTWO W REALIZACJI OPERACJI</w:t>
            </w:r>
          </w:p>
        </w:tc>
        <w:tc>
          <w:tcPr>
            <w:tcW w:w="4929" w:type="dxa"/>
            <w:shd w:val="clear" w:color="auto" w:fill="FFFFFF" w:themeFill="background1"/>
          </w:tcPr>
          <w:p w14:paraId="2D626A81" w14:textId="4E1275FD" w:rsidR="00474056" w:rsidRPr="006634BD" w:rsidRDefault="00474056" w:rsidP="003C0A02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6634BD">
              <w:rPr>
                <w:b/>
                <w:bCs/>
                <w:sz w:val="20"/>
                <w:szCs w:val="20"/>
              </w:rPr>
              <w:t>Kryterium premiujące</w:t>
            </w:r>
            <w:r w:rsidRPr="006634BD">
              <w:rPr>
                <w:sz w:val="20"/>
                <w:szCs w:val="20"/>
              </w:rPr>
              <w:t xml:space="preserve"> operacje angażujące większą liczbę partnerów pochodzących z różnych sektorów. Przez partnerstwo rozumie się zawarcie umowy/porozumienia </w:t>
            </w:r>
            <w:r w:rsidRPr="006634BD">
              <w:rPr>
                <w:sz w:val="20"/>
                <w:szCs w:val="20"/>
              </w:rPr>
              <w:lastRenderedPageBreak/>
              <w:t xml:space="preserve">pomiędzy wnioskodawcą a co najmniej jednym podmiotem ze wskazanych poniżej sektorów, wskazującego rolę partnera w realizacji operacji. Partnerstwo musi zostać szczegółowo opisane we wniosku ze wskazaniem zakresu zadań przypisanych partnerowi/partnerom. Rodzaje sektorów: Sektor gospodarczy - osoby fizyczne i prawne prowadzące działalność gospodarczą, Sektor publiczny </w:t>
            </w:r>
            <w:r w:rsidRPr="00C53A52">
              <w:rPr>
                <w:color w:val="000000" w:themeColor="text1"/>
                <w:sz w:val="20"/>
                <w:szCs w:val="20"/>
              </w:rPr>
              <w:t xml:space="preserve">- JSFP. </w:t>
            </w:r>
            <w:r w:rsidRPr="006634BD">
              <w:rPr>
                <w:b/>
                <w:bCs/>
                <w:sz w:val="20"/>
                <w:szCs w:val="20"/>
              </w:rPr>
              <w:t>Weryfikacja kryterium:</w:t>
            </w:r>
            <w:r w:rsidRPr="006634BD">
              <w:rPr>
                <w:sz w:val="20"/>
                <w:szCs w:val="20"/>
              </w:rPr>
              <w:t xml:space="preserve"> na podstawie zapisów we wniosku i załączonych umów/porozumień.</w:t>
            </w:r>
          </w:p>
        </w:tc>
        <w:tc>
          <w:tcPr>
            <w:tcW w:w="3742" w:type="dxa"/>
            <w:shd w:val="clear" w:color="auto" w:fill="FFFFFF" w:themeFill="background1"/>
          </w:tcPr>
          <w:p w14:paraId="01A6D2B5" w14:textId="77777777" w:rsidR="00474056" w:rsidRPr="006634BD" w:rsidRDefault="00474056" w:rsidP="003C0A02">
            <w:pPr>
              <w:pStyle w:val="Akapitzlist"/>
              <w:ind w:left="0"/>
              <w:rPr>
                <w:sz w:val="20"/>
                <w:szCs w:val="20"/>
              </w:rPr>
            </w:pPr>
            <w:r w:rsidRPr="006634BD">
              <w:rPr>
                <w:b/>
                <w:bCs/>
                <w:sz w:val="20"/>
                <w:szCs w:val="20"/>
              </w:rPr>
              <w:lastRenderedPageBreak/>
              <w:t>0 pkt</w:t>
            </w:r>
            <w:r w:rsidRPr="006634BD">
              <w:rPr>
                <w:sz w:val="20"/>
                <w:szCs w:val="20"/>
              </w:rPr>
              <w:t xml:space="preserve">. – brak partnerstwa </w:t>
            </w:r>
          </w:p>
          <w:p w14:paraId="339C9461" w14:textId="6F2FAB13" w:rsidR="00474056" w:rsidRPr="007D6D28" w:rsidRDefault="00040B83" w:rsidP="003C0A02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C53A52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474056" w:rsidRPr="00C53A52">
              <w:rPr>
                <w:b/>
                <w:bCs/>
                <w:color w:val="000000" w:themeColor="text1"/>
                <w:sz w:val="20"/>
                <w:szCs w:val="20"/>
              </w:rPr>
              <w:t xml:space="preserve"> pkt.</w:t>
            </w:r>
            <w:r w:rsidR="00474056" w:rsidRPr="00C53A52">
              <w:rPr>
                <w:color w:val="000000" w:themeColor="text1"/>
                <w:sz w:val="20"/>
                <w:szCs w:val="20"/>
              </w:rPr>
              <w:t xml:space="preserve"> – partnerstwo pomiędzy minimum dwoma sektorami</w:t>
            </w:r>
          </w:p>
        </w:tc>
      </w:tr>
      <w:tr w:rsidR="00474056" w:rsidRPr="009F6CA7" w14:paraId="71641FEE" w14:textId="77777777" w:rsidTr="002F14E6">
        <w:trPr>
          <w:trHeight w:val="147"/>
        </w:trPr>
        <w:tc>
          <w:tcPr>
            <w:tcW w:w="795" w:type="dxa"/>
            <w:shd w:val="clear" w:color="auto" w:fill="FFFFFF" w:themeFill="background1"/>
          </w:tcPr>
          <w:p w14:paraId="3CB64EB9" w14:textId="0F126025" w:rsidR="00474056" w:rsidRDefault="00D30539" w:rsidP="003C0A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474056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16" w:type="dxa"/>
            <w:shd w:val="clear" w:color="auto" w:fill="FFFFFF" w:themeFill="background1"/>
          </w:tcPr>
          <w:p w14:paraId="38F6EBAB" w14:textId="57029197" w:rsidR="00474056" w:rsidRPr="00474056" w:rsidRDefault="000A573E" w:rsidP="003C0A02">
            <w:pPr>
              <w:rPr>
                <w:b/>
                <w:bCs/>
              </w:rPr>
            </w:pPr>
            <w:r>
              <w:rPr>
                <w:b/>
                <w:bCs/>
              </w:rPr>
              <w:t>ZASIĘG DZIAŁAŃ INFORMUJĄCYCH O OPERACJI</w:t>
            </w:r>
          </w:p>
        </w:tc>
        <w:tc>
          <w:tcPr>
            <w:tcW w:w="4929" w:type="dxa"/>
            <w:shd w:val="clear" w:color="auto" w:fill="FFFFFF" w:themeFill="background1"/>
          </w:tcPr>
          <w:p w14:paraId="613DC7F7" w14:textId="1F893307" w:rsidR="009A24CF" w:rsidRPr="007D6D28" w:rsidRDefault="009A24CF" w:rsidP="009A24CF">
            <w:pPr>
              <w:pStyle w:val="Akapitzlist"/>
              <w:ind w:left="0"/>
              <w:rPr>
                <w:sz w:val="20"/>
                <w:szCs w:val="20"/>
              </w:rPr>
            </w:pPr>
            <w:r w:rsidRPr="007D6D28">
              <w:rPr>
                <w:b/>
                <w:bCs/>
                <w:sz w:val="20"/>
                <w:szCs w:val="20"/>
              </w:rPr>
              <w:t>Kryterium premiujące</w:t>
            </w:r>
            <w:r w:rsidRPr="007D6D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operacje, </w:t>
            </w:r>
            <w:r w:rsidR="006634BD">
              <w:rPr>
                <w:sz w:val="20"/>
                <w:szCs w:val="20"/>
              </w:rPr>
              <w:t>które swoim zasięgiem obejmą cały obszar Żuławskiej LGD. W</w:t>
            </w:r>
            <w:r>
              <w:rPr>
                <w:sz w:val="20"/>
                <w:szCs w:val="20"/>
              </w:rPr>
              <w:t xml:space="preserve">nioskodawca </w:t>
            </w:r>
            <w:r w:rsidR="006111E8">
              <w:rPr>
                <w:sz w:val="20"/>
                <w:szCs w:val="20"/>
              </w:rPr>
              <w:t xml:space="preserve">w ramach realizacji operacji zaplanuje przeprowadzenie działań informujących o operacji tj. spotkań informacyjnych dla lokalnych liderów </w:t>
            </w:r>
            <w:r w:rsidR="000A573E">
              <w:rPr>
                <w:sz w:val="20"/>
                <w:szCs w:val="20"/>
              </w:rPr>
              <w:t xml:space="preserve">na terenie każdej z gmin z obszaru </w:t>
            </w:r>
            <w:r w:rsidR="00C53A52">
              <w:rPr>
                <w:sz w:val="20"/>
                <w:szCs w:val="20"/>
              </w:rPr>
              <w:t xml:space="preserve">Żuławskiej </w:t>
            </w:r>
            <w:r w:rsidR="000A573E">
              <w:rPr>
                <w:sz w:val="20"/>
                <w:szCs w:val="20"/>
              </w:rPr>
              <w:t>LGD, w której zaplanowano realizację operacji.</w:t>
            </w:r>
            <w:r w:rsidR="00E877A9">
              <w:rPr>
                <w:sz w:val="20"/>
                <w:szCs w:val="20"/>
              </w:rPr>
              <w:t xml:space="preserve"> Wnioskodawca </w:t>
            </w:r>
            <w:r w:rsidR="00C53A52">
              <w:rPr>
                <w:sz w:val="20"/>
                <w:szCs w:val="20"/>
              </w:rPr>
              <w:t>zobowiąże się również do umieszczenia informacji planowanych spotkaniach na stronach internetowych wskazanych gmin.</w:t>
            </w:r>
          </w:p>
          <w:p w14:paraId="1A2D481E" w14:textId="5715C941" w:rsidR="009A24CF" w:rsidRPr="007D6D28" w:rsidRDefault="009A24CF" w:rsidP="009A24CF">
            <w:pPr>
              <w:pStyle w:val="Akapitzlist"/>
              <w:ind w:left="0"/>
              <w:rPr>
                <w:sz w:val="20"/>
                <w:szCs w:val="20"/>
              </w:rPr>
            </w:pPr>
            <w:r w:rsidRPr="007D6D28">
              <w:rPr>
                <w:b/>
                <w:bCs/>
                <w:sz w:val="20"/>
                <w:szCs w:val="20"/>
              </w:rPr>
              <w:t>Weryfikacja kryterium</w:t>
            </w:r>
            <w:r w:rsidRPr="007D6D28">
              <w:rPr>
                <w:sz w:val="20"/>
                <w:szCs w:val="20"/>
              </w:rPr>
              <w:t xml:space="preserve">: </w:t>
            </w:r>
            <w:r w:rsidR="00040B83">
              <w:rPr>
                <w:sz w:val="20"/>
                <w:szCs w:val="20"/>
              </w:rPr>
              <w:t>na podstawie zapisów we wniosku oraz oświadczenia</w:t>
            </w:r>
            <w:r w:rsidR="002F14E6">
              <w:rPr>
                <w:sz w:val="20"/>
                <w:szCs w:val="20"/>
              </w:rPr>
              <w:t>.</w:t>
            </w:r>
          </w:p>
          <w:p w14:paraId="73BBDE81" w14:textId="73895703" w:rsidR="00474056" w:rsidRPr="00474056" w:rsidRDefault="00474056" w:rsidP="003C0A02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CAB0D0F" w14:textId="0CE95AE6" w:rsidR="009A24CF" w:rsidRDefault="009A24CF" w:rsidP="009A24CF">
            <w:pPr>
              <w:rPr>
                <w:sz w:val="20"/>
                <w:szCs w:val="20"/>
              </w:rPr>
            </w:pPr>
            <w:r w:rsidRPr="009F6CA7">
              <w:rPr>
                <w:b/>
                <w:bCs/>
                <w:sz w:val="20"/>
                <w:szCs w:val="20"/>
              </w:rPr>
              <w:t xml:space="preserve">0 pkt. </w:t>
            </w:r>
            <w:r w:rsidRPr="009F6CA7">
              <w:rPr>
                <w:sz w:val="20"/>
                <w:szCs w:val="20"/>
              </w:rPr>
              <w:t xml:space="preserve">– </w:t>
            </w:r>
            <w:r w:rsidR="000A573E">
              <w:rPr>
                <w:sz w:val="20"/>
                <w:szCs w:val="20"/>
              </w:rPr>
              <w:t>w ramach operacji nie zaplanowano przeprowadzenia spotkań informacyjnych dla lokalnych liderów</w:t>
            </w:r>
          </w:p>
          <w:p w14:paraId="627C6307" w14:textId="093BEDCE" w:rsidR="00E877A9" w:rsidRDefault="000A573E" w:rsidP="00E877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9F6CA7">
              <w:rPr>
                <w:b/>
                <w:bCs/>
                <w:sz w:val="20"/>
                <w:szCs w:val="20"/>
              </w:rPr>
              <w:t xml:space="preserve"> pkt. </w:t>
            </w:r>
            <w:r w:rsidRPr="009F6CA7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w ramach operacji zaplanowano przeprowadzenie spotkań informacyjnych dla lokalnych liderów na terenie </w:t>
            </w:r>
            <w:r w:rsidR="00E877A9">
              <w:rPr>
                <w:sz w:val="20"/>
                <w:szCs w:val="20"/>
              </w:rPr>
              <w:t xml:space="preserve">od </w:t>
            </w:r>
            <w:r w:rsidR="00EE7EAB">
              <w:rPr>
                <w:sz w:val="20"/>
                <w:szCs w:val="20"/>
              </w:rPr>
              <w:t>1</w:t>
            </w:r>
            <w:r w:rsidR="00E877A9">
              <w:rPr>
                <w:sz w:val="20"/>
                <w:szCs w:val="20"/>
              </w:rPr>
              <w:t xml:space="preserve"> do 4 gmin z obszaru Żuławskiej LGD</w:t>
            </w:r>
          </w:p>
          <w:p w14:paraId="4921058A" w14:textId="71173EB5" w:rsidR="009A24CF" w:rsidRDefault="00D30539" w:rsidP="009A24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9A24CF" w:rsidRPr="009F6CA7">
              <w:rPr>
                <w:b/>
                <w:bCs/>
                <w:sz w:val="20"/>
                <w:szCs w:val="20"/>
              </w:rPr>
              <w:t xml:space="preserve"> pkt.</w:t>
            </w:r>
            <w:r w:rsidR="009A24CF" w:rsidRPr="009F6CA7">
              <w:rPr>
                <w:sz w:val="20"/>
                <w:szCs w:val="20"/>
              </w:rPr>
              <w:t xml:space="preserve">– </w:t>
            </w:r>
            <w:r w:rsidR="000A573E">
              <w:rPr>
                <w:sz w:val="20"/>
                <w:szCs w:val="20"/>
              </w:rPr>
              <w:t xml:space="preserve">w ramach operacji zaplanowano przeprowadzenie spotkań informacyjnych dla lokalnych liderów na terenie od </w:t>
            </w:r>
            <w:r w:rsidR="00E877A9">
              <w:rPr>
                <w:sz w:val="20"/>
                <w:szCs w:val="20"/>
              </w:rPr>
              <w:t>5</w:t>
            </w:r>
            <w:r w:rsidR="000A573E">
              <w:rPr>
                <w:sz w:val="20"/>
                <w:szCs w:val="20"/>
              </w:rPr>
              <w:t xml:space="preserve"> do </w:t>
            </w:r>
            <w:r w:rsidR="00E877A9">
              <w:rPr>
                <w:sz w:val="20"/>
                <w:szCs w:val="20"/>
              </w:rPr>
              <w:t>9</w:t>
            </w:r>
            <w:r w:rsidR="000A573E">
              <w:rPr>
                <w:sz w:val="20"/>
                <w:szCs w:val="20"/>
              </w:rPr>
              <w:t xml:space="preserve"> gmin z obszaru Żuławskiej LGD</w:t>
            </w:r>
          </w:p>
          <w:p w14:paraId="3B4A5C55" w14:textId="24672E1D" w:rsidR="00E877A9" w:rsidRDefault="00D30539" w:rsidP="00E877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9A24CF" w:rsidRPr="009F6CA7">
              <w:rPr>
                <w:b/>
                <w:bCs/>
                <w:sz w:val="20"/>
                <w:szCs w:val="20"/>
              </w:rPr>
              <w:t xml:space="preserve"> pkt.</w:t>
            </w:r>
            <w:r w:rsidR="009A24CF" w:rsidRPr="009F6CA7">
              <w:rPr>
                <w:sz w:val="20"/>
                <w:szCs w:val="20"/>
              </w:rPr>
              <w:t xml:space="preserve">– </w:t>
            </w:r>
            <w:r w:rsidR="00E877A9">
              <w:rPr>
                <w:sz w:val="20"/>
                <w:szCs w:val="20"/>
              </w:rPr>
              <w:t>w ramach operacji zaplanowano przeprowadzenie spotkań informacyjnych dla lokalnych liderów na terenie 10 gmin z obszaru Żuławskiej LGD</w:t>
            </w:r>
          </w:p>
          <w:p w14:paraId="4B363181" w14:textId="2EC4F60E" w:rsidR="009A24CF" w:rsidRPr="009F6CA7" w:rsidRDefault="009A24CF" w:rsidP="009A24CF">
            <w:pPr>
              <w:rPr>
                <w:sz w:val="20"/>
                <w:szCs w:val="20"/>
              </w:rPr>
            </w:pPr>
          </w:p>
          <w:p w14:paraId="0953DD79" w14:textId="3F5F2DD6" w:rsidR="00474056" w:rsidRDefault="00474056" w:rsidP="009A24CF">
            <w:pPr>
              <w:pStyle w:val="Akapitzlist"/>
              <w:ind w:left="0"/>
            </w:pPr>
          </w:p>
        </w:tc>
      </w:tr>
      <w:tr w:rsidR="0045027B" w:rsidRPr="009F6CA7" w14:paraId="613953FC" w14:textId="77777777" w:rsidTr="00371372">
        <w:trPr>
          <w:trHeight w:val="147"/>
        </w:trPr>
        <w:tc>
          <w:tcPr>
            <w:tcW w:w="11040" w:type="dxa"/>
            <w:gridSpan w:val="3"/>
          </w:tcPr>
          <w:p w14:paraId="13DBE000" w14:textId="77777777" w:rsidR="0045027B" w:rsidRPr="009F6CA7" w:rsidRDefault="0045027B" w:rsidP="0045027B">
            <w:pPr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3742" w:type="dxa"/>
          </w:tcPr>
          <w:p w14:paraId="752D2D8C" w14:textId="16594835" w:rsidR="0045027B" w:rsidRPr="009F6CA7" w:rsidRDefault="00D30539" w:rsidP="0045027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="0045027B" w:rsidRPr="009F6CA7">
              <w:rPr>
                <w:rFonts w:cstheme="minorHAnsi"/>
                <w:b/>
              </w:rPr>
              <w:t xml:space="preserve"> pkt</w:t>
            </w:r>
          </w:p>
        </w:tc>
      </w:tr>
      <w:tr w:rsidR="0045027B" w:rsidRPr="009F6CA7" w14:paraId="6868E3A4" w14:textId="77777777" w:rsidTr="00371372">
        <w:trPr>
          <w:trHeight w:val="541"/>
        </w:trPr>
        <w:tc>
          <w:tcPr>
            <w:tcW w:w="11040" w:type="dxa"/>
            <w:gridSpan w:val="3"/>
          </w:tcPr>
          <w:p w14:paraId="6F57DBC3" w14:textId="77777777" w:rsidR="0045027B" w:rsidRPr="009F6CA7" w:rsidRDefault="0045027B" w:rsidP="0045027B">
            <w:pPr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MININALNA LICZNA PUNKTÓW JAKĄ MUSI OTRZYMAĆ WNIOSKODAWCA</w:t>
            </w:r>
          </w:p>
        </w:tc>
        <w:tc>
          <w:tcPr>
            <w:tcW w:w="3742" w:type="dxa"/>
          </w:tcPr>
          <w:p w14:paraId="1896B34A" w14:textId="34836298" w:rsidR="0045027B" w:rsidRPr="009F6CA7" w:rsidRDefault="00D30539" w:rsidP="0045027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45027B" w:rsidRPr="009F6CA7">
              <w:rPr>
                <w:rFonts w:cstheme="minorHAnsi"/>
                <w:b/>
              </w:rPr>
              <w:t xml:space="preserve"> pkt</w:t>
            </w:r>
          </w:p>
        </w:tc>
      </w:tr>
    </w:tbl>
    <w:p w14:paraId="1AF1E88A" w14:textId="77777777" w:rsidR="006F598C" w:rsidRDefault="006F598C" w:rsidP="006F598C">
      <w:pPr>
        <w:rPr>
          <w:rFonts w:cstheme="minorHAnsi"/>
        </w:rPr>
      </w:pPr>
    </w:p>
    <w:p w14:paraId="0782FD61" w14:textId="77777777" w:rsidR="00224D13" w:rsidRDefault="00224D13"/>
    <w:sectPr w:rsidR="00224D13" w:rsidSect="00D9542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6ED9" w14:textId="77777777" w:rsidR="00462510" w:rsidRDefault="00462510" w:rsidP="006F598C">
      <w:pPr>
        <w:spacing w:after="0" w:line="240" w:lineRule="auto"/>
      </w:pPr>
      <w:r>
        <w:separator/>
      </w:r>
    </w:p>
  </w:endnote>
  <w:endnote w:type="continuationSeparator" w:id="0">
    <w:p w14:paraId="0DCB095E" w14:textId="77777777" w:rsidR="00462510" w:rsidRDefault="00462510" w:rsidP="006F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81F1" w14:textId="77777777" w:rsidR="00462510" w:rsidRDefault="00462510" w:rsidP="006F598C">
      <w:pPr>
        <w:spacing w:after="0" w:line="240" w:lineRule="auto"/>
      </w:pPr>
      <w:r>
        <w:separator/>
      </w:r>
    </w:p>
  </w:footnote>
  <w:footnote w:type="continuationSeparator" w:id="0">
    <w:p w14:paraId="22441C8D" w14:textId="77777777" w:rsidR="00462510" w:rsidRDefault="00462510" w:rsidP="006F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0E29" w14:textId="032CA233" w:rsidR="006F598C" w:rsidRDefault="00E17638">
    <w:pPr>
      <w:pStyle w:val="Nagwek"/>
    </w:pPr>
    <w:r w:rsidRPr="006F7632">
      <w:rPr>
        <w:rFonts w:ascii="Times New Roman" w:hAnsi="Times New Roman" w:cs="Times New Roman"/>
        <w:b/>
        <w:bCs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62573ED0" wp14:editId="282DDFBB">
          <wp:simplePos x="0" y="0"/>
          <wp:positionH relativeFrom="margin">
            <wp:posOffset>793750</wp:posOffset>
          </wp:positionH>
          <wp:positionV relativeFrom="topMargin">
            <wp:posOffset>175895</wp:posOffset>
          </wp:positionV>
          <wp:extent cx="6883400" cy="664845"/>
          <wp:effectExtent l="0" t="0" r="0" b="1905"/>
          <wp:wrapSquare wrapText="bothSides"/>
          <wp:docPr id="166754358" name="Obraz 16675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04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A8F96B3-C669-4EE3-B8A6-B74F938BB9BE}"/>
  </w:docVars>
  <w:rsids>
    <w:rsidRoot w:val="006F598C"/>
    <w:rsid w:val="000007D9"/>
    <w:rsid w:val="00027B04"/>
    <w:rsid w:val="000369D6"/>
    <w:rsid w:val="00040B83"/>
    <w:rsid w:val="00065095"/>
    <w:rsid w:val="00067DB7"/>
    <w:rsid w:val="00074811"/>
    <w:rsid w:val="000A3E66"/>
    <w:rsid w:val="000A573E"/>
    <w:rsid w:val="0010252C"/>
    <w:rsid w:val="00107E3E"/>
    <w:rsid w:val="00121972"/>
    <w:rsid w:val="00125F85"/>
    <w:rsid w:val="00156088"/>
    <w:rsid w:val="001B32EE"/>
    <w:rsid w:val="001B53B5"/>
    <w:rsid w:val="00200BF6"/>
    <w:rsid w:val="00203C4F"/>
    <w:rsid w:val="00211BF8"/>
    <w:rsid w:val="00224D13"/>
    <w:rsid w:val="002517BB"/>
    <w:rsid w:val="00257415"/>
    <w:rsid w:val="00273452"/>
    <w:rsid w:val="002740E5"/>
    <w:rsid w:val="002D0DD7"/>
    <w:rsid w:val="002F14E6"/>
    <w:rsid w:val="00343325"/>
    <w:rsid w:val="00371372"/>
    <w:rsid w:val="00381726"/>
    <w:rsid w:val="003D2992"/>
    <w:rsid w:val="003D585D"/>
    <w:rsid w:val="003E09D6"/>
    <w:rsid w:val="003F2A14"/>
    <w:rsid w:val="00406C29"/>
    <w:rsid w:val="004104CF"/>
    <w:rsid w:val="0041575A"/>
    <w:rsid w:val="0042396A"/>
    <w:rsid w:val="0045027B"/>
    <w:rsid w:val="00462510"/>
    <w:rsid w:val="0046306E"/>
    <w:rsid w:val="00471348"/>
    <w:rsid w:val="00474056"/>
    <w:rsid w:val="00480DC7"/>
    <w:rsid w:val="00487A43"/>
    <w:rsid w:val="00491B94"/>
    <w:rsid w:val="00497AF2"/>
    <w:rsid w:val="004C63F1"/>
    <w:rsid w:val="004D5B9B"/>
    <w:rsid w:val="004E7C62"/>
    <w:rsid w:val="004F6830"/>
    <w:rsid w:val="005016D2"/>
    <w:rsid w:val="005052DF"/>
    <w:rsid w:val="00524C3D"/>
    <w:rsid w:val="0053367A"/>
    <w:rsid w:val="00537BE5"/>
    <w:rsid w:val="00574E44"/>
    <w:rsid w:val="005A5DFA"/>
    <w:rsid w:val="005A6272"/>
    <w:rsid w:val="005B5D0D"/>
    <w:rsid w:val="006111E8"/>
    <w:rsid w:val="006634BD"/>
    <w:rsid w:val="00663E2E"/>
    <w:rsid w:val="0068758B"/>
    <w:rsid w:val="006D2D1A"/>
    <w:rsid w:val="006D6669"/>
    <w:rsid w:val="006F598C"/>
    <w:rsid w:val="00704AD2"/>
    <w:rsid w:val="00724209"/>
    <w:rsid w:val="0073339B"/>
    <w:rsid w:val="0073362A"/>
    <w:rsid w:val="00742CF0"/>
    <w:rsid w:val="00750C74"/>
    <w:rsid w:val="00751B1D"/>
    <w:rsid w:val="00764082"/>
    <w:rsid w:val="00767A2F"/>
    <w:rsid w:val="007772D7"/>
    <w:rsid w:val="007B13A7"/>
    <w:rsid w:val="007B225C"/>
    <w:rsid w:val="007B5F42"/>
    <w:rsid w:val="007E26E7"/>
    <w:rsid w:val="007E71C9"/>
    <w:rsid w:val="007F6FA9"/>
    <w:rsid w:val="008216A0"/>
    <w:rsid w:val="00840488"/>
    <w:rsid w:val="0085711B"/>
    <w:rsid w:val="008B1A13"/>
    <w:rsid w:val="008C0A8C"/>
    <w:rsid w:val="008C3A9A"/>
    <w:rsid w:val="008D72EA"/>
    <w:rsid w:val="008F2EB2"/>
    <w:rsid w:val="008F7CA2"/>
    <w:rsid w:val="00926DFD"/>
    <w:rsid w:val="009275C4"/>
    <w:rsid w:val="009327D1"/>
    <w:rsid w:val="009528C6"/>
    <w:rsid w:val="0099188A"/>
    <w:rsid w:val="009A0967"/>
    <w:rsid w:val="009A24CF"/>
    <w:rsid w:val="009B75F7"/>
    <w:rsid w:val="009C1A9F"/>
    <w:rsid w:val="009C312D"/>
    <w:rsid w:val="009C73BB"/>
    <w:rsid w:val="00A20B0D"/>
    <w:rsid w:val="00A30914"/>
    <w:rsid w:val="00A32859"/>
    <w:rsid w:val="00AA6456"/>
    <w:rsid w:val="00AC54AE"/>
    <w:rsid w:val="00AC68C7"/>
    <w:rsid w:val="00AD07F0"/>
    <w:rsid w:val="00AE30C0"/>
    <w:rsid w:val="00AF6D66"/>
    <w:rsid w:val="00B04064"/>
    <w:rsid w:val="00B13409"/>
    <w:rsid w:val="00B24AC4"/>
    <w:rsid w:val="00B2537A"/>
    <w:rsid w:val="00B271F1"/>
    <w:rsid w:val="00B32DD1"/>
    <w:rsid w:val="00B57E6A"/>
    <w:rsid w:val="00C11E80"/>
    <w:rsid w:val="00C1346A"/>
    <w:rsid w:val="00C53A52"/>
    <w:rsid w:val="00CB097A"/>
    <w:rsid w:val="00CB5C7D"/>
    <w:rsid w:val="00CB686F"/>
    <w:rsid w:val="00CB7CCE"/>
    <w:rsid w:val="00CC08C7"/>
    <w:rsid w:val="00CC28C7"/>
    <w:rsid w:val="00CD33AA"/>
    <w:rsid w:val="00CE670F"/>
    <w:rsid w:val="00CE7D20"/>
    <w:rsid w:val="00D1386F"/>
    <w:rsid w:val="00D24A2B"/>
    <w:rsid w:val="00D2733E"/>
    <w:rsid w:val="00D30539"/>
    <w:rsid w:val="00D36519"/>
    <w:rsid w:val="00D718D1"/>
    <w:rsid w:val="00D94E5F"/>
    <w:rsid w:val="00D9542C"/>
    <w:rsid w:val="00DA6247"/>
    <w:rsid w:val="00E14E66"/>
    <w:rsid w:val="00E17638"/>
    <w:rsid w:val="00E25111"/>
    <w:rsid w:val="00E70CF5"/>
    <w:rsid w:val="00E71CCC"/>
    <w:rsid w:val="00E82D46"/>
    <w:rsid w:val="00E877A9"/>
    <w:rsid w:val="00EA2D3B"/>
    <w:rsid w:val="00EE5D0C"/>
    <w:rsid w:val="00EE7EAB"/>
    <w:rsid w:val="00F23FCE"/>
    <w:rsid w:val="00F53BDE"/>
    <w:rsid w:val="00F73960"/>
    <w:rsid w:val="00F828A1"/>
    <w:rsid w:val="00FB1FC7"/>
    <w:rsid w:val="00FD7EF2"/>
    <w:rsid w:val="00FE180E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1033"/>
  <w15:chartTrackingRefBased/>
  <w15:docId w15:val="{32B3276F-1F9D-4E95-8AE7-695EB6F7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98C"/>
  </w:style>
  <w:style w:type="paragraph" w:styleId="Nagwek1">
    <w:name w:val="heading 1"/>
    <w:basedOn w:val="Normalny"/>
    <w:link w:val="Nagwek1Znak"/>
    <w:uiPriority w:val="9"/>
    <w:qFormat/>
    <w:rsid w:val="00724209"/>
    <w:pPr>
      <w:widowControl w:val="0"/>
      <w:autoSpaceDE w:val="0"/>
      <w:autoSpaceDN w:val="0"/>
      <w:spacing w:before="52" w:after="0" w:line="240" w:lineRule="auto"/>
      <w:ind w:left="380" w:hanging="24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F598C"/>
    <w:pPr>
      <w:ind w:left="720"/>
      <w:contextualSpacing/>
    </w:pPr>
  </w:style>
  <w:style w:type="table" w:styleId="Tabela-Siatka">
    <w:name w:val="Table Grid"/>
    <w:basedOn w:val="Standardowy"/>
    <w:uiPriority w:val="39"/>
    <w:rsid w:val="006F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F598C"/>
  </w:style>
  <w:style w:type="paragraph" w:styleId="Bezodstpw">
    <w:name w:val="No Spacing"/>
    <w:uiPriority w:val="1"/>
    <w:qFormat/>
    <w:rsid w:val="006F598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98C"/>
  </w:style>
  <w:style w:type="paragraph" w:styleId="Stopka">
    <w:name w:val="footer"/>
    <w:basedOn w:val="Normalny"/>
    <w:link w:val="StopkaZnak"/>
    <w:uiPriority w:val="99"/>
    <w:unhideWhenUsed/>
    <w:rsid w:val="006F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98C"/>
  </w:style>
  <w:style w:type="character" w:customStyle="1" w:styleId="Nagwek1Znak">
    <w:name w:val="Nagłówek 1 Znak"/>
    <w:basedOn w:val="Domylnaczcionkaakapitu"/>
    <w:link w:val="Nagwek1"/>
    <w:uiPriority w:val="9"/>
    <w:rsid w:val="0072420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5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5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5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5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5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58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C6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8F96B3-C669-4EE3-B8A6-B74F938BB9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Czerepak</dc:creator>
  <cp:keywords/>
  <dc:description/>
  <cp:lastModifiedBy>Karolina Czerepak</cp:lastModifiedBy>
  <cp:revision>3</cp:revision>
  <cp:lastPrinted>2025-12-09T12:44:00Z</cp:lastPrinted>
  <dcterms:created xsi:type="dcterms:W3CDTF">2025-12-09T13:26:00Z</dcterms:created>
  <dcterms:modified xsi:type="dcterms:W3CDTF">2025-12-09T13:45:00Z</dcterms:modified>
</cp:coreProperties>
</file>